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B03" w:rsidRDefault="007E1B03" w:rsidP="007E1B03">
      <w:pPr>
        <w:pStyle w:val="Default"/>
        <w:jc w:val="right"/>
        <w:rPr>
          <w:rFonts w:ascii="Cambria" w:hAnsi="Cambria" w:cs="Cambria"/>
          <w:b/>
          <w:bCs/>
          <w:sz w:val="22"/>
          <w:szCs w:val="22"/>
        </w:rPr>
      </w:pPr>
      <w:r>
        <w:rPr>
          <w:rFonts w:ascii="Cambria" w:hAnsi="Cambria" w:cs="Cambria"/>
          <w:b/>
          <w:bCs/>
          <w:sz w:val="22"/>
          <w:szCs w:val="22"/>
        </w:rPr>
        <w:t>Załącznik Nr 10 do SIWZ</w:t>
      </w:r>
    </w:p>
    <w:p w:rsidR="007E1B03" w:rsidRDefault="007E1B03" w:rsidP="007E1B03">
      <w:pPr>
        <w:pStyle w:val="Default"/>
        <w:jc w:val="center"/>
        <w:rPr>
          <w:rFonts w:ascii="Cambria" w:hAnsi="Cambria" w:cs="Cambria"/>
          <w:b/>
          <w:bCs/>
          <w:sz w:val="20"/>
          <w:szCs w:val="20"/>
        </w:rPr>
      </w:pPr>
    </w:p>
    <w:p w:rsidR="007E1B03" w:rsidRDefault="007E1B03" w:rsidP="007E1B03">
      <w:pPr>
        <w:pStyle w:val="Default"/>
        <w:jc w:val="both"/>
        <w:rPr>
          <w:rFonts w:ascii="Cambria" w:hAnsi="Cambria" w:cs="Cambria"/>
          <w:sz w:val="20"/>
          <w:szCs w:val="20"/>
        </w:rPr>
      </w:pPr>
    </w:p>
    <w:p w:rsidR="007E1B03" w:rsidRPr="006815AE" w:rsidRDefault="007E1B03" w:rsidP="007E1B03">
      <w:pPr>
        <w:pStyle w:val="Default"/>
        <w:ind w:right="260"/>
        <w:jc w:val="both"/>
        <w:rPr>
          <w:rFonts w:ascii="Cambria" w:hAnsi="Cambria"/>
          <w:b/>
          <w:bCs/>
          <w:color w:val="0070C0"/>
          <w:sz w:val="18"/>
          <w:szCs w:val="18"/>
        </w:rPr>
      </w:pPr>
      <w:bookmarkStart w:id="0" w:name="OLE_LINK23"/>
      <w:bookmarkStart w:id="1" w:name="OLE_LINK22"/>
      <w:r w:rsidRPr="00346934">
        <w:rPr>
          <w:rFonts w:ascii="Cambria" w:hAnsi="Cambria" w:cs="Cambria"/>
          <w:sz w:val="20"/>
          <w:szCs w:val="20"/>
        </w:rPr>
        <w:t>Dotyczy postępowania na</w:t>
      </w:r>
      <w:r w:rsidRPr="00346934">
        <w:rPr>
          <w:rFonts w:ascii="Cambria" w:hAnsi="Cambria"/>
          <w:b/>
          <w:bCs/>
          <w:color w:val="auto"/>
          <w:sz w:val="20"/>
          <w:szCs w:val="20"/>
        </w:rPr>
        <w:t>: „</w:t>
      </w:r>
      <w:r w:rsidRPr="00B46020">
        <w:rPr>
          <w:rFonts w:ascii="Cambria" w:hAnsi="Cambria" w:cs="Times New Roman"/>
          <w:b/>
          <w:color w:val="0070C0"/>
          <w:sz w:val="18"/>
          <w:szCs w:val="18"/>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w:t>
      </w:r>
      <w:r w:rsidRPr="006815AE">
        <w:rPr>
          <w:rFonts w:ascii="Cambria" w:hAnsi="Cambria" w:cs="Times New Roman"/>
          <w:b/>
          <w:color w:val="0070C0"/>
        </w:rPr>
        <w:t xml:space="preserve"> </w:t>
      </w:r>
      <w:r w:rsidRPr="006815AE">
        <w:rPr>
          <w:rFonts w:ascii="Cambria" w:hAnsi="Cambria" w:cs="Times New Roman"/>
          <w:b/>
          <w:color w:val="0070C0"/>
          <w:sz w:val="18"/>
          <w:szCs w:val="18"/>
        </w:rPr>
        <w:t>NA TERENIE GM. ŁOMIANKI</w:t>
      </w:r>
      <w:r>
        <w:rPr>
          <w:rFonts w:ascii="Cambria" w:hAnsi="Cambria" w:cs="Times New Roman"/>
          <w:b/>
          <w:color w:val="0070C0"/>
          <w:sz w:val="18"/>
          <w:szCs w:val="18"/>
        </w:rPr>
        <w:t>.</w:t>
      </w:r>
      <w:r w:rsidRPr="006815AE">
        <w:rPr>
          <w:rFonts w:ascii="Cambria" w:hAnsi="Cambria"/>
          <w:b/>
          <w:bCs/>
          <w:color w:val="0070C0"/>
          <w:sz w:val="18"/>
          <w:szCs w:val="18"/>
        </w:rPr>
        <w:t>”</w:t>
      </w:r>
    </w:p>
    <w:p w:rsidR="007E1B03" w:rsidRPr="00346934" w:rsidRDefault="007E1B03" w:rsidP="007E1B03">
      <w:pPr>
        <w:pStyle w:val="Default"/>
        <w:ind w:right="260"/>
        <w:jc w:val="both"/>
        <w:rPr>
          <w:rFonts w:ascii="Cambria" w:hAnsi="Cambria" w:cs="Cambria"/>
          <w:sz w:val="20"/>
          <w:szCs w:val="20"/>
        </w:rPr>
      </w:pPr>
      <w:r w:rsidRPr="00346934">
        <w:rPr>
          <w:rFonts w:ascii="Cambria" w:hAnsi="Cambria" w:cs="Cambria"/>
          <w:sz w:val="20"/>
          <w:szCs w:val="20"/>
        </w:rPr>
        <w:t xml:space="preserve"> </w:t>
      </w:r>
    </w:p>
    <w:p w:rsidR="007E1B03" w:rsidRDefault="007E1B03" w:rsidP="007E1B03">
      <w:pPr>
        <w:pStyle w:val="Default"/>
        <w:ind w:right="260"/>
        <w:jc w:val="both"/>
        <w:rPr>
          <w:rFonts w:ascii="Cambria" w:hAnsi="Cambria" w:cs="Cambria"/>
          <w:b/>
          <w:color w:val="auto"/>
          <w:sz w:val="20"/>
          <w:szCs w:val="20"/>
        </w:rPr>
      </w:pPr>
      <w:r w:rsidRPr="00346934">
        <w:rPr>
          <w:rFonts w:ascii="Cambria" w:hAnsi="Cambria" w:cs="Cambria"/>
          <w:sz w:val="20"/>
          <w:szCs w:val="20"/>
        </w:rPr>
        <w:t>Nr referencyjny nadany sprawie przez Zamawiającego</w:t>
      </w:r>
      <w:r w:rsidRPr="00346934">
        <w:rPr>
          <w:rFonts w:ascii="Cambria" w:hAnsi="Cambria" w:cs="Cambria"/>
          <w:b/>
          <w:bCs/>
          <w:sz w:val="20"/>
          <w:szCs w:val="20"/>
        </w:rPr>
        <w:t>:</w:t>
      </w:r>
      <w:r w:rsidRPr="00346934">
        <w:rPr>
          <w:rFonts w:ascii="Cambria" w:hAnsi="Cambria" w:cs="Cambria"/>
          <w:b/>
          <w:sz w:val="20"/>
          <w:szCs w:val="20"/>
        </w:rPr>
        <w:t xml:space="preserve"> JRP/</w:t>
      </w:r>
      <w:r w:rsidRPr="00346934">
        <w:rPr>
          <w:rFonts w:ascii="Cambria" w:hAnsi="Cambria"/>
          <w:b/>
          <w:sz w:val="20"/>
          <w:szCs w:val="20"/>
        </w:rPr>
        <w:t>ZWIK/ZP/PN-B/07/02/2019</w:t>
      </w:r>
      <w:r w:rsidRPr="00131F27">
        <w:rPr>
          <w:rFonts w:ascii="Cambria" w:hAnsi="Cambria" w:cs="Cambria"/>
          <w:b/>
          <w:bCs/>
          <w:sz w:val="20"/>
          <w:szCs w:val="20"/>
        </w:rPr>
        <w:t xml:space="preserve">  </w:t>
      </w:r>
    </w:p>
    <w:p w:rsidR="007E1B03" w:rsidRDefault="007E1B03" w:rsidP="007E1B03">
      <w:pPr>
        <w:pStyle w:val="Default"/>
        <w:ind w:right="260"/>
        <w:jc w:val="both"/>
        <w:rPr>
          <w:rFonts w:ascii="Cambria" w:hAnsi="Cambria" w:cs="Cambria"/>
          <w:b/>
          <w:color w:val="auto"/>
          <w:sz w:val="20"/>
          <w:szCs w:val="20"/>
        </w:rPr>
      </w:pPr>
      <w:r w:rsidRPr="00CB04F9">
        <w:rPr>
          <w:rFonts w:ascii="Cambria" w:hAnsi="Cambria" w:cs="Cambria"/>
          <w:b/>
          <w:bCs/>
          <w:sz w:val="20"/>
          <w:szCs w:val="20"/>
          <w:highlight w:val="yellow"/>
        </w:rPr>
        <w:t xml:space="preserve">  </w:t>
      </w:r>
    </w:p>
    <w:bookmarkEnd w:id="0"/>
    <w:bookmarkEnd w:id="1"/>
    <w:p w:rsidR="007E1B03" w:rsidRDefault="007E1B03" w:rsidP="007E1B03">
      <w:pPr>
        <w:pStyle w:val="Default"/>
        <w:rPr>
          <w:rFonts w:ascii="Cambria" w:hAnsi="Cambria" w:cs="Cambria"/>
          <w:b/>
          <w:bCs/>
          <w:sz w:val="20"/>
          <w:szCs w:val="20"/>
        </w:rPr>
      </w:pPr>
    </w:p>
    <w:p w:rsidR="007E1B03" w:rsidRDefault="007E1B03" w:rsidP="007E1B03">
      <w:pPr>
        <w:pStyle w:val="Default"/>
        <w:rPr>
          <w:rFonts w:ascii="Cambria" w:hAnsi="Cambria" w:cs="Cambria"/>
          <w:sz w:val="20"/>
          <w:szCs w:val="20"/>
        </w:rPr>
      </w:pPr>
      <w:r>
        <w:rPr>
          <w:rFonts w:ascii="Cambria" w:hAnsi="Cambria" w:cs="Cambria"/>
          <w:b/>
          <w:bCs/>
          <w:sz w:val="20"/>
          <w:szCs w:val="20"/>
        </w:rPr>
        <w:t>ZAMAWIAJĄCY:</w:t>
      </w:r>
      <w:r>
        <w:rPr>
          <w:rFonts w:ascii="Cambria" w:hAnsi="Cambria" w:cs="Cambria"/>
          <w:b/>
          <w:bCs/>
          <w:sz w:val="20"/>
          <w:szCs w:val="20"/>
        </w:rPr>
        <w:br/>
      </w:r>
      <w:r>
        <w:rPr>
          <w:rFonts w:ascii="Cambria" w:hAnsi="Cambria" w:cs="Cambria"/>
          <w:sz w:val="20"/>
          <w:szCs w:val="20"/>
        </w:rPr>
        <w:t xml:space="preserve">Zakład Wodociągów i Kanalizacji w Łomiankach Sp. z o.o. </w:t>
      </w:r>
    </w:p>
    <w:p w:rsidR="007E1B03" w:rsidRDefault="007E1B03" w:rsidP="007E1B03">
      <w:pPr>
        <w:pStyle w:val="Default"/>
        <w:rPr>
          <w:rFonts w:ascii="Cambria" w:hAnsi="Cambria" w:cs="Cambria"/>
          <w:sz w:val="20"/>
          <w:szCs w:val="20"/>
        </w:rPr>
      </w:pPr>
      <w:r>
        <w:rPr>
          <w:rFonts w:ascii="Cambria" w:hAnsi="Cambria" w:cs="Cambria"/>
          <w:sz w:val="20"/>
          <w:szCs w:val="20"/>
        </w:rPr>
        <w:t>ul. Rolnicza 244, 05-092 Łomianki</w:t>
      </w:r>
    </w:p>
    <w:p w:rsidR="007E1B03" w:rsidRDefault="007E1B03" w:rsidP="007E1B03">
      <w:pPr>
        <w:pStyle w:val="Default"/>
        <w:rPr>
          <w:rFonts w:ascii="Cambria" w:hAnsi="Cambria" w:cs="Cambria"/>
          <w:sz w:val="20"/>
          <w:szCs w:val="20"/>
        </w:rPr>
      </w:pPr>
    </w:p>
    <w:p w:rsidR="007E1B03" w:rsidRDefault="007E1B03" w:rsidP="007E1B03">
      <w:pPr>
        <w:pStyle w:val="Default"/>
        <w:rPr>
          <w:rFonts w:ascii="Cambria" w:hAnsi="Cambria" w:cs="Cambria"/>
          <w:sz w:val="20"/>
          <w:szCs w:val="20"/>
        </w:rPr>
      </w:pPr>
    </w:p>
    <w:p w:rsidR="007E1B03" w:rsidRDefault="007E1B03" w:rsidP="007E1B03">
      <w:pPr>
        <w:pStyle w:val="Default"/>
        <w:jc w:val="right"/>
        <w:rPr>
          <w:rFonts w:ascii="Cambria" w:hAnsi="Cambria" w:cs="Cambria"/>
          <w:b/>
          <w:bCs/>
        </w:rPr>
      </w:pPr>
    </w:p>
    <w:p w:rsidR="007E1B03" w:rsidRDefault="007E1B03" w:rsidP="007E1B03">
      <w:pPr>
        <w:spacing w:after="0" w:line="240" w:lineRule="auto"/>
        <w:jc w:val="center"/>
        <w:rPr>
          <w:rFonts w:ascii="Cambria" w:hAnsi="Cambria" w:cs="Times New Roman"/>
          <w:b/>
        </w:rPr>
      </w:pPr>
      <w:r>
        <w:rPr>
          <w:rFonts w:ascii="Cambria" w:hAnsi="Cambria" w:cs="Times New Roman"/>
          <w:b/>
        </w:rPr>
        <w:t xml:space="preserve">TABELA ELEMENTÓW SCALONYCH – </w:t>
      </w:r>
    </w:p>
    <w:p w:rsidR="007E1B03" w:rsidRDefault="007E1B03" w:rsidP="007E1B03">
      <w:pPr>
        <w:spacing w:after="0" w:line="240" w:lineRule="auto"/>
        <w:jc w:val="center"/>
        <w:rPr>
          <w:rFonts w:ascii="Cambria" w:hAnsi="Cambria" w:cs="Times New Roman"/>
          <w:b/>
        </w:rPr>
      </w:pPr>
      <w:r>
        <w:rPr>
          <w:rFonts w:ascii="Cambria" w:hAnsi="Cambria" w:cs="Times New Roman"/>
          <w:b/>
        </w:rPr>
        <w:t xml:space="preserve">SIEĆ KANALIZACYJNA </w:t>
      </w:r>
    </w:p>
    <w:p w:rsidR="007E1B03" w:rsidRPr="00FE111F" w:rsidRDefault="007E1B03" w:rsidP="007E1B03">
      <w:pPr>
        <w:spacing w:after="0" w:line="240" w:lineRule="auto"/>
        <w:jc w:val="center"/>
        <w:rPr>
          <w:rFonts w:ascii="Cambria" w:hAnsi="Cambria" w:cs="Times New Roman"/>
          <w:b/>
        </w:rPr>
      </w:pPr>
    </w:p>
    <w:tbl>
      <w:tblPr>
        <w:tblW w:w="10348" w:type="dxa"/>
        <w:tblInd w:w="-214" w:type="dxa"/>
        <w:tblCellMar>
          <w:left w:w="70" w:type="dxa"/>
          <w:right w:w="70" w:type="dxa"/>
        </w:tblCellMar>
        <w:tblLook w:val="04A0" w:firstRow="1" w:lastRow="0" w:firstColumn="1" w:lastColumn="0" w:noHBand="0" w:noVBand="1"/>
      </w:tblPr>
      <w:tblGrid>
        <w:gridCol w:w="567"/>
        <w:gridCol w:w="4253"/>
        <w:gridCol w:w="1403"/>
        <w:gridCol w:w="1857"/>
        <w:gridCol w:w="2268"/>
      </w:tblGrid>
      <w:tr w:rsidR="007E1B03" w:rsidRPr="00FE111F" w:rsidTr="00CD169E">
        <w:trPr>
          <w:trHeight w:val="840"/>
        </w:trPr>
        <w:tc>
          <w:tcPr>
            <w:tcW w:w="567" w:type="dxa"/>
            <w:tcBorders>
              <w:top w:val="single" w:sz="8" w:space="0" w:color="auto"/>
              <w:left w:val="single" w:sz="8" w:space="0" w:color="auto"/>
              <w:bottom w:val="single" w:sz="8" w:space="0" w:color="auto"/>
              <w:right w:val="nil"/>
            </w:tcBorders>
            <w:noWrap/>
            <w:vAlign w:val="center"/>
            <w:hideMark/>
          </w:tcPr>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bookmarkStart w:id="2" w:name="OLE_LINK25"/>
            <w:bookmarkStart w:id="3" w:name="OLE_LINK24"/>
            <w:r w:rsidRPr="00701C19">
              <w:rPr>
                <w:rFonts w:ascii="Cambria" w:eastAsia="Times New Roman" w:hAnsi="Cambria" w:cs="Times New Roman"/>
                <w:b/>
                <w:bCs/>
                <w:color w:val="000000"/>
                <w:sz w:val="20"/>
                <w:szCs w:val="20"/>
                <w:lang w:eastAsia="pl-PL"/>
              </w:rPr>
              <w:t>L.p.</w:t>
            </w:r>
          </w:p>
        </w:tc>
        <w:tc>
          <w:tcPr>
            <w:tcW w:w="4253" w:type="dxa"/>
            <w:tcBorders>
              <w:top w:val="single" w:sz="8" w:space="0" w:color="auto"/>
              <w:left w:val="single" w:sz="8" w:space="0" w:color="auto"/>
              <w:bottom w:val="single" w:sz="8" w:space="0" w:color="auto"/>
              <w:right w:val="single" w:sz="8" w:space="0" w:color="auto"/>
            </w:tcBorders>
            <w:noWrap/>
            <w:vAlign w:val="center"/>
            <w:hideMark/>
          </w:tcPr>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NAZWA ELEMENTU</w:t>
            </w:r>
          </w:p>
        </w:tc>
        <w:tc>
          <w:tcPr>
            <w:tcW w:w="1403" w:type="dxa"/>
            <w:tcBorders>
              <w:top w:val="single" w:sz="8" w:space="0" w:color="auto"/>
              <w:left w:val="nil"/>
              <w:bottom w:val="single" w:sz="8" w:space="0" w:color="auto"/>
              <w:right w:val="single" w:sz="8" w:space="0" w:color="auto"/>
            </w:tcBorders>
            <w:noWrap/>
            <w:vAlign w:val="center"/>
            <w:hideMark/>
          </w:tcPr>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Ilość [szt./m/</w:t>
            </w:r>
            <w:proofErr w:type="spellStart"/>
            <w:r w:rsidRPr="00701C19">
              <w:rPr>
                <w:rFonts w:ascii="Cambria" w:eastAsia="Times New Roman" w:hAnsi="Cambria" w:cs="Times New Roman"/>
                <w:b/>
                <w:bCs/>
                <w:color w:val="000000"/>
                <w:sz w:val="20"/>
                <w:szCs w:val="20"/>
                <w:lang w:eastAsia="pl-PL"/>
              </w:rPr>
              <w:t>kpl</w:t>
            </w:r>
            <w:proofErr w:type="spellEnd"/>
            <w:r w:rsidRPr="00701C19">
              <w:rPr>
                <w:rFonts w:ascii="Cambria" w:eastAsia="Times New Roman" w:hAnsi="Cambria" w:cs="Times New Roman"/>
                <w:b/>
                <w:bCs/>
                <w:color w:val="000000"/>
                <w:sz w:val="20"/>
                <w:szCs w:val="20"/>
                <w:lang w:eastAsia="pl-PL"/>
              </w:rPr>
              <w:t>.]</w:t>
            </w:r>
          </w:p>
        </w:tc>
        <w:tc>
          <w:tcPr>
            <w:tcW w:w="1857" w:type="dxa"/>
            <w:tcBorders>
              <w:top w:val="single" w:sz="8" w:space="0" w:color="auto"/>
              <w:left w:val="nil"/>
              <w:bottom w:val="single" w:sz="8" w:space="0" w:color="auto"/>
              <w:right w:val="single" w:sz="8" w:space="0" w:color="auto"/>
            </w:tcBorders>
            <w:vAlign w:val="center"/>
            <w:hideMark/>
          </w:tcPr>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Cena jednostkowa </w:t>
            </w:r>
          </w:p>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zł netto</w:t>
            </w:r>
          </w:p>
        </w:tc>
        <w:tc>
          <w:tcPr>
            <w:tcW w:w="2268" w:type="dxa"/>
            <w:tcBorders>
              <w:top w:val="single" w:sz="8" w:space="0" w:color="auto"/>
              <w:left w:val="nil"/>
              <w:bottom w:val="single" w:sz="8" w:space="0" w:color="auto"/>
              <w:right w:val="single" w:sz="8" w:space="0" w:color="auto"/>
            </w:tcBorders>
            <w:vAlign w:val="center"/>
            <w:hideMark/>
          </w:tcPr>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Wartość </w:t>
            </w:r>
          </w:p>
          <w:p w:rsidR="007E1B03" w:rsidRPr="00701C19" w:rsidRDefault="007E1B03" w:rsidP="00CD169E">
            <w:pPr>
              <w:spacing w:after="0" w:line="240" w:lineRule="auto"/>
              <w:jc w:val="center"/>
              <w:rPr>
                <w:rFonts w:ascii="Cambria" w:eastAsia="Times New Roman" w:hAnsi="Cambria" w:cs="Times New Roman"/>
                <w:b/>
                <w:bCs/>
                <w:color w:val="000000"/>
                <w:sz w:val="20"/>
                <w:szCs w:val="20"/>
                <w:lang w:eastAsia="pl-PL"/>
              </w:rPr>
            </w:pPr>
            <w:r w:rsidRPr="00701C19">
              <w:rPr>
                <w:rFonts w:ascii="Cambria" w:eastAsia="Times New Roman" w:hAnsi="Cambria" w:cs="Times New Roman"/>
                <w:b/>
                <w:bCs/>
                <w:color w:val="000000"/>
                <w:sz w:val="20"/>
                <w:szCs w:val="20"/>
                <w:lang w:eastAsia="pl-PL"/>
              </w:rPr>
              <w:t xml:space="preserve">zł netto </w:t>
            </w:r>
          </w:p>
        </w:tc>
      </w:tr>
      <w:tr w:rsidR="007E1B03" w:rsidTr="00CD169E">
        <w:trPr>
          <w:trHeight w:val="564"/>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1</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odrzutów kanalizacji grawitacyjnej PVC-U klasy S Ø200</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3715,2 m</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2</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odrzutów kanalizacji grawitacyjnej PVC-U klasy S Ø160</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871,2 m</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3</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Wykonanie rurociągów kanalizacji tłocznej PE 100 SDR 17 Ø90</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92,3 m</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4</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studzienki Ø 425</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211 szt.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5</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studni betonowej Ø 1200</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64 szt.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6</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Wykonanie studni betonowej Ø 1000</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2 szt.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288"/>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7</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studni Ø 1000 (studnia rozprężna)</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1 szt.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288"/>
        </w:trPr>
        <w:tc>
          <w:tcPr>
            <w:tcW w:w="567" w:type="dxa"/>
            <w:tcBorders>
              <w:top w:val="nil"/>
              <w:left w:val="single" w:sz="8" w:space="0" w:color="auto"/>
              <w:bottom w:val="single" w:sz="8"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8</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Wykonanie pompowni DN1500 z systemem monitoringu i zasilaniem elektrycznym</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1 szt.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tcBorders>
              <w:top w:val="nil"/>
              <w:left w:val="single" w:sz="8" w:space="0" w:color="auto"/>
              <w:bottom w:val="single" w:sz="4"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9</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hAnsi="Cambria"/>
                <w:color w:val="000000"/>
                <w:sz w:val="22"/>
                <w:szCs w:val="22"/>
              </w:rPr>
            </w:pPr>
            <w:r w:rsidRPr="00214461">
              <w:rPr>
                <w:rFonts w:ascii="Cambria" w:hAnsi="Cambria"/>
                <w:color w:val="000000"/>
                <w:sz w:val="22"/>
                <w:szCs w:val="22"/>
              </w:rPr>
              <w:t>Odwodnienie wykopów</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1857" w:type="dxa"/>
            <w:tcBorders>
              <w:top w:val="nil"/>
              <w:left w:val="nil"/>
              <w:bottom w:val="single" w:sz="4" w:space="0" w:color="auto"/>
              <w:right w:val="single" w:sz="4" w:space="0" w:color="auto"/>
            </w:tcBorders>
            <w:noWrap/>
            <w:vAlign w:val="bottom"/>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tcBorders>
              <w:top w:val="single" w:sz="4" w:space="0" w:color="auto"/>
              <w:left w:val="single" w:sz="8" w:space="0" w:color="auto"/>
              <w:bottom w:val="single" w:sz="4" w:space="0" w:color="auto"/>
              <w:right w:val="single" w:sz="8" w:space="0" w:color="auto"/>
            </w:tcBorders>
            <w:noWrap/>
            <w:vAlign w:val="center"/>
            <w:hideMark/>
          </w:tcPr>
          <w:p w:rsidR="007E1B03" w:rsidRPr="00AA7F13" w:rsidRDefault="007E1B03" w:rsidP="00CD169E">
            <w:pPr>
              <w:spacing w:after="0" w:line="240" w:lineRule="auto"/>
              <w:jc w:val="center"/>
              <w:rPr>
                <w:rFonts w:ascii="Calibri" w:eastAsia="Times New Roman" w:hAnsi="Calibri" w:cs="Times New Roman"/>
                <w:b/>
                <w:bCs/>
                <w:color w:val="000000"/>
                <w:sz w:val="18"/>
                <w:szCs w:val="18"/>
                <w:lang w:eastAsia="pl-PL"/>
              </w:rPr>
            </w:pPr>
            <w:r w:rsidRPr="00AA7F13">
              <w:rPr>
                <w:rFonts w:ascii="Calibri" w:eastAsia="Times New Roman" w:hAnsi="Calibri" w:cs="Times New Roman"/>
                <w:b/>
                <w:bCs/>
                <w:color w:val="000000"/>
                <w:sz w:val="18"/>
                <w:szCs w:val="18"/>
                <w:lang w:eastAsia="pl-PL"/>
              </w:rPr>
              <w:t>10</w:t>
            </w:r>
          </w:p>
        </w:tc>
        <w:tc>
          <w:tcPr>
            <w:tcW w:w="4253" w:type="dxa"/>
            <w:tcBorders>
              <w:top w:val="single" w:sz="4" w:space="0" w:color="auto"/>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Odtworzenie terenu</w:t>
            </w:r>
          </w:p>
        </w:tc>
        <w:tc>
          <w:tcPr>
            <w:tcW w:w="1403" w:type="dxa"/>
            <w:tcBorders>
              <w:top w:val="single" w:sz="4" w:space="0" w:color="auto"/>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1857" w:type="dxa"/>
            <w:tcBorders>
              <w:top w:val="single" w:sz="4" w:space="0" w:color="auto"/>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2268" w:type="dxa"/>
            <w:tcBorders>
              <w:top w:val="single" w:sz="4" w:space="0" w:color="auto"/>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tcBorders>
              <w:top w:val="single" w:sz="4" w:space="0" w:color="auto"/>
              <w:left w:val="single" w:sz="8" w:space="0" w:color="auto"/>
              <w:bottom w:val="single" w:sz="8" w:space="0" w:color="auto"/>
              <w:right w:val="single" w:sz="8" w:space="0" w:color="auto"/>
            </w:tcBorders>
            <w:noWrap/>
            <w:vAlign w:val="center"/>
            <w:hideMark/>
          </w:tcPr>
          <w:p w:rsidR="007E1B03" w:rsidRDefault="007E1B03" w:rsidP="00CD169E">
            <w:pPr>
              <w:spacing w:after="0" w:line="240" w:lineRule="auto"/>
              <w:jc w:val="center"/>
              <w:rPr>
                <w:rFonts w:ascii="Calibri" w:eastAsia="Times New Roman" w:hAnsi="Calibri" w:cs="Times New Roman"/>
                <w:b/>
                <w:bCs/>
                <w:color w:val="000000"/>
                <w:sz w:val="20"/>
                <w:szCs w:val="20"/>
                <w:lang w:eastAsia="pl-PL"/>
              </w:rPr>
            </w:pPr>
            <w:r>
              <w:rPr>
                <w:rFonts w:ascii="Calibri" w:eastAsia="Times New Roman" w:hAnsi="Calibri" w:cs="Times New Roman"/>
                <w:b/>
                <w:bCs/>
                <w:color w:val="000000"/>
                <w:sz w:val="20"/>
                <w:szCs w:val="20"/>
                <w:lang w:eastAsia="pl-PL"/>
              </w:rPr>
              <w:t>11</w:t>
            </w:r>
          </w:p>
        </w:tc>
        <w:tc>
          <w:tcPr>
            <w:tcW w:w="4253" w:type="dxa"/>
            <w:tcBorders>
              <w:top w:val="single" w:sz="4" w:space="0" w:color="auto"/>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Opłata za zajęcie pasa drogowego</w:t>
            </w:r>
          </w:p>
        </w:tc>
        <w:tc>
          <w:tcPr>
            <w:tcW w:w="1403" w:type="dxa"/>
            <w:tcBorders>
              <w:top w:val="single" w:sz="4" w:space="0" w:color="auto"/>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1857" w:type="dxa"/>
            <w:tcBorders>
              <w:top w:val="single" w:sz="4" w:space="0" w:color="auto"/>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2268" w:type="dxa"/>
            <w:tcBorders>
              <w:top w:val="single" w:sz="4" w:space="0" w:color="auto"/>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tcBorders>
              <w:top w:val="nil"/>
              <w:left w:val="single" w:sz="8" w:space="0" w:color="auto"/>
              <w:bottom w:val="single" w:sz="8" w:space="0" w:color="auto"/>
              <w:right w:val="single" w:sz="8" w:space="0" w:color="auto"/>
            </w:tcBorders>
            <w:noWrap/>
            <w:vAlign w:val="center"/>
            <w:hideMark/>
          </w:tcPr>
          <w:p w:rsidR="007E1B03" w:rsidRDefault="007E1B03" w:rsidP="00CD169E">
            <w:pPr>
              <w:spacing w:after="0" w:line="240" w:lineRule="auto"/>
              <w:jc w:val="center"/>
              <w:rPr>
                <w:rFonts w:ascii="Calibri" w:eastAsia="Times New Roman" w:hAnsi="Calibri" w:cs="Times New Roman"/>
                <w:b/>
                <w:bCs/>
                <w:color w:val="000000"/>
                <w:sz w:val="20"/>
                <w:szCs w:val="20"/>
                <w:lang w:eastAsia="pl-PL"/>
              </w:rPr>
            </w:pPr>
            <w:r>
              <w:rPr>
                <w:rFonts w:ascii="Calibri" w:eastAsia="Times New Roman" w:hAnsi="Calibri" w:cs="Times New Roman"/>
                <w:b/>
                <w:bCs/>
                <w:color w:val="000000"/>
                <w:sz w:val="20"/>
                <w:szCs w:val="20"/>
                <w:lang w:eastAsia="pl-PL"/>
              </w:rPr>
              <w:lastRenderedPageBreak/>
              <w:t>12</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r w:rsidRPr="00214461">
              <w:rPr>
                <w:rFonts w:ascii="Cambria" w:eastAsia="Times New Roman" w:hAnsi="Cambria" w:cs="Times New Roman"/>
                <w:color w:val="000000"/>
                <w:sz w:val="22"/>
                <w:szCs w:val="22"/>
                <w:lang w:eastAsia="pl-PL"/>
              </w:rPr>
              <w:t>Obsługa geodezyjna</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1857"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288"/>
        </w:trPr>
        <w:tc>
          <w:tcPr>
            <w:tcW w:w="567" w:type="dxa"/>
            <w:tcBorders>
              <w:top w:val="nil"/>
              <w:left w:val="single" w:sz="8" w:space="0" w:color="auto"/>
              <w:bottom w:val="single" w:sz="8" w:space="0" w:color="auto"/>
              <w:right w:val="single" w:sz="8" w:space="0" w:color="auto"/>
            </w:tcBorders>
            <w:noWrap/>
            <w:vAlign w:val="center"/>
            <w:hideMark/>
          </w:tcPr>
          <w:p w:rsidR="007E1B03" w:rsidRDefault="007E1B03" w:rsidP="00CD169E">
            <w:pPr>
              <w:spacing w:after="0" w:line="240" w:lineRule="auto"/>
              <w:jc w:val="center"/>
              <w:rPr>
                <w:rFonts w:ascii="Calibri" w:eastAsia="Times New Roman" w:hAnsi="Calibri" w:cs="Times New Roman"/>
                <w:b/>
                <w:bCs/>
                <w:color w:val="000000"/>
                <w:sz w:val="20"/>
                <w:szCs w:val="20"/>
                <w:lang w:eastAsia="pl-PL"/>
              </w:rPr>
            </w:pPr>
            <w:r>
              <w:rPr>
                <w:rFonts w:ascii="Calibri" w:eastAsia="Times New Roman" w:hAnsi="Calibri" w:cs="Times New Roman"/>
                <w:b/>
                <w:bCs/>
                <w:color w:val="000000"/>
                <w:sz w:val="20"/>
                <w:szCs w:val="20"/>
                <w:lang w:eastAsia="pl-PL"/>
              </w:rPr>
              <w:t>14</w:t>
            </w:r>
          </w:p>
        </w:tc>
        <w:tc>
          <w:tcPr>
            <w:tcW w:w="4253" w:type="dxa"/>
            <w:tcBorders>
              <w:top w:val="nil"/>
              <w:left w:val="nil"/>
              <w:bottom w:val="single" w:sz="4" w:space="0" w:color="auto"/>
              <w:right w:val="single" w:sz="4" w:space="0" w:color="auto"/>
            </w:tcBorders>
            <w:vAlign w:val="center"/>
          </w:tcPr>
          <w:p w:rsidR="007E1B03" w:rsidRPr="00214461" w:rsidRDefault="007E1B03" w:rsidP="00CD169E">
            <w:pPr>
              <w:spacing w:after="0" w:line="240" w:lineRule="auto"/>
              <w:rPr>
                <w:rFonts w:ascii="Cambria" w:eastAsia="Times New Roman" w:hAnsi="Cambria" w:cs="Times New Roman"/>
                <w:color w:val="000000"/>
                <w:sz w:val="22"/>
                <w:szCs w:val="22"/>
                <w:lang w:eastAsia="pl-PL"/>
              </w:rPr>
            </w:pPr>
            <w:proofErr w:type="spellStart"/>
            <w:r w:rsidRPr="00214461">
              <w:rPr>
                <w:rFonts w:ascii="Cambria" w:eastAsia="Times New Roman" w:hAnsi="Cambria" w:cs="Times New Roman"/>
                <w:color w:val="000000"/>
                <w:sz w:val="22"/>
                <w:szCs w:val="22"/>
                <w:lang w:eastAsia="pl-PL"/>
              </w:rPr>
              <w:t>Teleinspekcja</w:t>
            </w:r>
            <w:proofErr w:type="spellEnd"/>
            <w:r w:rsidRPr="00214461">
              <w:rPr>
                <w:rFonts w:ascii="Cambria" w:eastAsia="Times New Roman" w:hAnsi="Cambria" w:cs="Times New Roman"/>
                <w:color w:val="000000"/>
                <w:sz w:val="22"/>
                <w:szCs w:val="22"/>
                <w:lang w:eastAsia="pl-PL"/>
              </w:rPr>
              <w:t xml:space="preserve"> kanałów grawitacyjnych</w:t>
            </w:r>
          </w:p>
        </w:tc>
        <w:tc>
          <w:tcPr>
            <w:tcW w:w="1403"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1857" w:type="dxa"/>
            <w:tcBorders>
              <w:top w:val="nil"/>
              <w:left w:val="nil"/>
              <w:bottom w:val="single" w:sz="4" w:space="0" w:color="auto"/>
              <w:right w:val="single" w:sz="4" w:space="0" w:color="auto"/>
            </w:tcBorders>
            <w:noWrap/>
            <w:vAlign w:val="center"/>
          </w:tcPr>
          <w:p w:rsidR="007E1B03" w:rsidRPr="00214461" w:rsidRDefault="007E1B03" w:rsidP="00CD169E">
            <w:pPr>
              <w:spacing w:after="0" w:line="240" w:lineRule="auto"/>
              <w:jc w:val="center"/>
              <w:rPr>
                <w:rFonts w:ascii="Cambria" w:eastAsia="Times New Roman" w:hAnsi="Cambria" w:cs="Times New Roman"/>
                <w:color w:val="000000"/>
                <w:sz w:val="22"/>
                <w:szCs w:val="22"/>
                <w:lang w:eastAsia="pl-PL"/>
              </w:rPr>
            </w:pPr>
            <w:r w:rsidRPr="00214461">
              <w:rPr>
                <w:rFonts w:ascii="Cambria" w:hAnsi="Cambria"/>
                <w:color w:val="000000"/>
                <w:sz w:val="22"/>
                <w:szCs w:val="22"/>
              </w:rPr>
              <w:t>[-]</w:t>
            </w: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noWrap/>
            <w:vAlign w:val="bottom"/>
            <w:hideMark/>
          </w:tcPr>
          <w:p w:rsidR="007E1B03" w:rsidRDefault="007E1B03" w:rsidP="00CD169E">
            <w:pPr>
              <w:rPr>
                <w:rFonts w:ascii="Calibri" w:eastAsia="Times New Roman" w:hAnsi="Calibri" w:cs="Times New Roman"/>
                <w:color w:val="000000"/>
                <w:sz w:val="20"/>
                <w:szCs w:val="20"/>
                <w:lang w:eastAsia="pl-PL"/>
              </w:rPr>
            </w:pPr>
          </w:p>
        </w:tc>
        <w:tc>
          <w:tcPr>
            <w:tcW w:w="425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40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857" w:type="dxa"/>
            <w:tcBorders>
              <w:top w:val="nil"/>
              <w:left w:val="single" w:sz="8" w:space="0" w:color="auto"/>
              <w:bottom w:val="single" w:sz="8" w:space="0" w:color="auto"/>
              <w:right w:val="single" w:sz="8" w:space="0" w:color="auto"/>
            </w:tcBorders>
            <w:vAlign w:val="center"/>
            <w:hideMark/>
          </w:tcPr>
          <w:p w:rsidR="007E1B03" w:rsidRPr="00214461" w:rsidRDefault="007E1B03"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Całkowita wartość netto</w:t>
            </w: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564"/>
        </w:trPr>
        <w:tc>
          <w:tcPr>
            <w:tcW w:w="567" w:type="dxa"/>
            <w:noWrap/>
            <w:vAlign w:val="bottom"/>
            <w:hideMark/>
          </w:tcPr>
          <w:p w:rsidR="007E1B03" w:rsidRDefault="007E1B03" w:rsidP="00CD169E">
            <w:pPr>
              <w:rPr>
                <w:rFonts w:ascii="Calibri" w:eastAsia="Times New Roman" w:hAnsi="Calibri" w:cs="Times New Roman"/>
                <w:color w:val="000000"/>
                <w:sz w:val="20"/>
                <w:szCs w:val="20"/>
                <w:lang w:eastAsia="pl-PL"/>
              </w:rPr>
            </w:pPr>
          </w:p>
        </w:tc>
        <w:tc>
          <w:tcPr>
            <w:tcW w:w="425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40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857" w:type="dxa"/>
            <w:tcBorders>
              <w:top w:val="nil"/>
              <w:left w:val="single" w:sz="8" w:space="0" w:color="auto"/>
              <w:bottom w:val="single" w:sz="8" w:space="0" w:color="auto"/>
              <w:right w:val="single" w:sz="8" w:space="0" w:color="auto"/>
            </w:tcBorders>
            <w:vAlign w:val="center"/>
            <w:hideMark/>
          </w:tcPr>
          <w:p w:rsidR="007E1B03" w:rsidRPr="00214461" w:rsidRDefault="007E1B03"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Wartość podatku VAT</w:t>
            </w:r>
          </w:p>
        </w:tc>
        <w:tc>
          <w:tcPr>
            <w:tcW w:w="2268" w:type="dxa"/>
            <w:tcBorders>
              <w:top w:val="nil"/>
              <w:left w:val="nil"/>
              <w:bottom w:val="single" w:sz="4"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tr w:rsidR="007E1B03" w:rsidTr="00CD169E">
        <w:trPr>
          <w:trHeight w:val="840"/>
        </w:trPr>
        <w:tc>
          <w:tcPr>
            <w:tcW w:w="567" w:type="dxa"/>
            <w:noWrap/>
            <w:vAlign w:val="bottom"/>
            <w:hideMark/>
          </w:tcPr>
          <w:p w:rsidR="007E1B03" w:rsidRDefault="007E1B03" w:rsidP="00CD169E">
            <w:pPr>
              <w:rPr>
                <w:rFonts w:ascii="Calibri" w:eastAsia="Times New Roman" w:hAnsi="Calibri" w:cs="Times New Roman"/>
                <w:color w:val="000000"/>
                <w:sz w:val="20"/>
                <w:szCs w:val="20"/>
                <w:lang w:eastAsia="pl-PL"/>
              </w:rPr>
            </w:pPr>
          </w:p>
        </w:tc>
        <w:tc>
          <w:tcPr>
            <w:tcW w:w="425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403" w:type="dxa"/>
            <w:noWrap/>
            <w:vAlign w:val="bottom"/>
            <w:hideMark/>
          </w:tcPr>
          <w:p w:rsidR="007E1B03" w:rsidRPr="00214461" w:rsidRDefault="007E1B03" w:rsidP="00CD169E">
            <w:pPr>
              <w:spacing w:after="0" w:line="240" w:lineRule="auto"/>
              <w:rPr>
                <w:rFonts w:ascii="Cambria" w:hAnsi="Cambria" w:cs="Times New Roman"/>
                <w:sz w:val="22"/>
                <w:szCs w:val="22"/>
                <w:lang w:eastAsia="pl-PL"/>
              </w:rPr>
            </w:pPr>
          </w:p>
        </w:tc>
        <w:tc>
          <w:tcPr>
            <w:tcW w:w="1857" w:type="dxa"/>
            <w:tcBorders>
              <w:top w:val="nil"/>
              <w:left w:val="single" w:sz="8" w:space="0" w:color="auto"/>
              <w:bottom w:val="single" w:sz="8" w:space="0" w:color="auto"/>
              <w:right w:val="single" w:sz="8" w:space="0" w:color="auto"/>
            </w:tcBorders>
            <w:vAlign w:val="center"/>
            <w:hideMark/>
          </w:tcPr>
          <w:p w:rsidR="007E1B03" w:rsidRPr="00214461" w:rsidRDefault="007E1B03" w:rsidP="00CD169E">
            <w:pPr>
              <w:spacing w:after="0" w:line="240" w:lineRule="auto"/>
              <w:jc w:val="center"/>
              <w:rPr>
                <w:rFonts w:ascii="Cambria" w:eastAsia="Times New Roman" w:hAnsi="Cambria" w:cs="Times New Roman"/>
                <w:b/>
                <w:bCs/>
                <w:color w:val="000000"/>
                <w:sz w:val="22"/>
                <w:szCs w:val="22"/>
                <w:lang w:eastAsia="pl-PL"/>
              </w:rPr>
            </w:pPr>
            <w:r w:rsidRPr="00214461">
              <w:rPr>
                <w:rFonts w:ascii="Cambria" w:eastAsia="Times New Roman" w:hAnsi="Cambria" w:cs="Times New Roman"/>
                <w:b/>
                <w:bCs/>
                <w:color w:val="000000"/>
                <w:sz w:val="22"/>
                <w:szCs w:val="22"/>
                <w:lang w:eastAsia="pl-PL"/>
              </w:rPr>
              <w:t>Całkowita wartość brutto</w:t>
            </w:r>
          </w:p>
        </w:tc>
        <w:tc>
          <w:tcPr>
            <w:tcW w:w="2268" w:type="dxa"/>
            <w:tcBorders>
              <w:top w:val="nil"/>
              <w:left w:val="nil"/>
              <w:bottom w:val="single" w:sz="8" w:space="0" w:color="auto"/>
              <w:right w:val="single" w:sz="8" w:space="0" w:color="auto"/>
            </w:tcBorders>
            <w:noWrap/>
            <w:vAlign w:val="bottom"/>
            <w:hideMark/>
          </w:tcPr>
          <w:p w:rsidR="007E1B03" w:rsidRDefault="007E1B03" w:rsidP="00CD169E">
            <w:pPr>
              <w:spacing w:after="0" w:line="240" w:lineRule="auto"/>
              <w:rPr>
                <w:rFonts w:ascii="Calibri" w:eastAsia="Times New Roman" w:hAnsi="Calibri" w:cs="Times New Roman"/>
                <w:color w:val="000000"/>
                <w:sz w:val="20"/>
                <w:szCs w:val="20"/>
                <w:lang w:eastAsia="pl-PL"/>
              </w:rPr>
            </w:pPr>
            <w:r>
              <w:rPr>
                <w:rFonts w:ascii="Calibri" w:eastAsia="Times New Roman" w:hAnsi="Calibri" w:cs="Times New Roman"/>
                <w:color w:val="000000"/>
                <w:sz w:val="20"/>
                <w:szCs w:val="20"/>
                <w:lang w:eastAsia="pl-PL"/>
              </w:rPr>
              <w:t> </w:t>
            </w:r>
          </w:p>
        </w:tc>
      </w:tr>
      <w:bookmarkEnd w:id="2"/>
      <w:bookmarkEnd w:id="3"/>
    </w:tbl>
    <w:p w:rsidR="007E1B03" w:rsidRDefault="007E1B03" w:rsidP="007E1B03">
      <w:pPr>
        <w:jc w:val="both"/>
        <w:rPr>
          <w:rFonts w:ascii="Cambria" w:hAnsi="Cambria"/>
          <w:sz w:val="20"/>
          <w:szCs w:val="20"/>
          <w:u w:val="single"/>
        </w:rPr>
      </w:pPr>
    </w:p>
    <w:p w:rsidR="007E1B03" w:rsidRDefault="007E1B03" w:rsidP="007E1B03">
      <w:pPr>
        <w:jc w:val="both"/>
        <w:rPr>
          <w:rFonts w:ascii="Cambria" w:hAnsi="Cambria"/>
          <w:sz w:val="20"/>
          <w:szCs w:val="20"/>
          <w:u w:val="single"/>
        </w:rPr>
      </w:pPr>
      <w:r>
        <w:rPr>
          <w:rFonts w:ascii="Cambria" w:hAnsi="Cambria"/>
          <w:sz w:val="20"/>
          <w:szCs w:val="20"/>
          <w:u w:val="single"/>
        </w:rPr>
        <w:t xml:space="preserve">Uwaga: Koszty ogólne budowy i pośrednie należy zawrzeć w wartościach jednostkowych poszczególnych elementów. </w:t>
      </w:r>
    </w:p>
    <w:p w:rsidR="007E1B03" w:rsidRDefault="007E1B03" w:rsidP="007E1B03">
      <w:pPr>
        <w:spacing w:after="0" w:line="240" w:lineRule="auto"/>
        <w:ind w:left="4248" w:firstLine="708"/>
        <w:jc w:val="both"/>
        <w:rPr>
          <w:rFonts w:ascii="Cambria" w:hAnsi="Cambria"/>
          <w:sz w:val="20"/>
          <w:szCs w:val="20"/>
        </w:rPr>
      </w:pPr>
    </w:p>
    <w:p w:rsidR="007E1B03" w:rsidRDefault="007E1B03" w:rsidP="007E1B03">
      <w:pPr>
        <w:spacing w:after="0" w:line="240" w:lineRule="auto"/>
        <w:ind w:left="4248" w:firstLine="708"/>
        <w:jc w:val="both"/>
        <w:rPr>
          <w:rFonts w:ascii="Cambria" w:hAnsi="Cambria"/>
          <w:sz w:val="20"/>
          <w:szCs w:val="20"/>
        </w:rPr>
      </w:pPr>
    </w:p>
    <w:p w:rsidR="007E1B03" w:rsidRDefault="007E1B03" w:rsidP="007E1B03">
      <w:pPr>
        <w:spacing w:after="0" w:line="240" w:lineRule="auto"/>
        <w:jc w:val="both"/>
        <w:rPr>
          <w:rFonts w:ascii="Cambria" w:hAnsi="Cambria"/>
          <w:sz w:val="20"/>
          <w:szCs w:val="20"/>
        </w:rPr>
      </w:pPr>
    </w:p>
    <w:p w:rsidR="007E1B03" w:rsidRDefault="007E1B03" w:rsidP="007E1B03">
      <w:pPr>
        <w:adjustRightInd w:val="0"/>
        <w:spacing w:after="0" w:line="240" w:lineRule="auto"/>
        <w:jc w:val="both"/>
        <w:rPr>
          <w:rFonts w:ascii="Cambria" w:hAnsi="Cambria"/>
          <w:color w:val="000000"/>
          <w:sz w:val="16"/>
          <w:szCs w:val="16"/>
        </w:rPr>
      </w:pPr>
      <w:r>
        <w:rPr>
          <w:rFonts w:ascii="Cambria" w:hAnsi="Cambria"/>
          <w:color w:val="000000"/>
          <w:sz w:val="16"/>
          <w:szCs w:val="16"/>
        </w:rPr>
        <w:t>………………………………………………</w:t>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r>
      <w:r>
        <w:rPr>
          <w:rFonts w:ascii="Cambria" w:hAnsi="Cambria"/>
          <w:color w:val="000000"/>
          <w:sz w:val="16"/>
          <w:szCs w:val="16"/>
        </w:rPr>
        <w:tab/>
      </w:r>
    </w:p>
    <w:p w:rsidR="007E1B03" w:rsidRDefault="007E1B03" w:rsidP="007E1B03">
      <w:pPr>
        <w:pStyle w:val="Default"/>
        <w:rPr>
          <w:rFonts w:ascii="Cambria" w:hAnsi="Cambria"/>
          <w:sz w:val="16"/>
          <w:szCs w:val="16"/>
        </w:rPr>
      </w:pPr>
      <w:r>
        <w:rPr>
          <w:rFonts w:ascii="Cambria" w:hAnsi="Cambria"/>
          <w:sz w:val="16"/>
          <w:szCs w:val="16"/>
        </w:rPr>
        <w:t xml:space="preserve">Miejscowość i data </w:t>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r>
        <w:rPr>
          <w:rFonts w:ascii="Cambria" w:hAnsi="Cambria"/>
          <w:sz w:val="16"/>
          <w:szCs w:val="16"/>
        </w:rPr>
        <w:tab/>
      </w:r>
    </w:p>
    <w:p w:rsidR="007E1B03" w:rsidRDefault="007E1B03" w:rsidP="007E1B03">
      <w:pPr>
        <w:pStyle w:val="Default"/>
        <w:rPr>
          <w:rFonts w:ascii="Cambria" w:hAnsi="Cambria"/>
          <w:sz w:val="16"/>
          <w:szCs w:val="16"/>
        </w:rPr>
      </w:pPr>
      <w:r>
        <w:rPr>
          <w:rFonts w:ascii="Cambria" w:hAnsi="Cambria"/>
          <w:sz w:val="16"/>
          <w:szCs w:val="16"/>
        </w:rPr>
        <w:t xml:space="preserve"> </w:t>
      </w:r>
    </w:p>
    <w:p w:rsidR="007E1B03" w:rsidRDefault="007E1B03" w:rsidP="007E1B03">
      <w:pPr>
        <w:spacing w:after="0" w:line="240" w:lineRule="auto"/>
        <w:rPr>
          <w:rFonts w:ascii="Cambria" w:hAnsi="Cambria" w:cs="Cambria"/>
          <w:b/>
          <w:sz w:val="22"/>
          <w:szCs w:val="22"/>
        </w:rPr>
      </w:pPr>
    </w:p>
    <w:p w:rsidR="007E1B03" w:rsidRDefault="007E1B03" w:rsidP="007E1B03">
      <w:pPr>
        <w:spacing w:after="0" w:line="240" w:lineRule="auto"/>
        <w:jc w:val="right"/>
        <w:rPr>
          <w:rFonts w:ascii="Cambria" w:hAnsi="Cambria" w:cs="Cambria"/>
          <w:b/>
          <w:sz w:val="22"/>
          <w:szCs w:val="22"/>
        </w:rPr>
      </w:pPr>
    </w:p>
    <w:p w:rsidR="007E1B03" w:rsidRDefault="007E1B03" w:rsidP="007E1B03">
      <w:pPr>
        <w:spacing w:after="0" w:line="240" w:lineRule="auto"/>
        <w:jc w:val="right"/>
        <w:rPr>
          <w:rFonts w:ascii="Cambria" w:hAnsi="Cambria" w:cs="Cambria"/>
          <w:b/>
          <w:sz w:val="22"/>
          <w:szCs w:val="22"/>
        </w:rPr>
      </w:pPr>
    </w:p>
    <w:p w:rsidR="007E1B03" w:rsidRDefault="007E1B03" w:rsidP="007E1B03">
      <w:pPr>
        <w:spacing w:after="0" w:line="240" w:lineRule="auto"/>
        <w:jc w:val="right"/>
        <w:rPr>
          <w:rFonts w:ascii="Cambria" w:hAnsi="Cambria" w:cs="Cambria"/>
          <w:b/>
          <w:sz w:val="22"/>
          <w:szCs w:val="22"/>
        </w:rPr>
      </w:pPr>
    </w:p>
    <w:p w:rsidR="007E1B03" w:rsidRDefault="007E1B03" w:rsidP="007E1B03">
      <w:pPr>
        <w:spacing w:after="0" w:line="240" w:lineRule="auto"/>
        <w:jc w:val="right"/>
        <w:rPr>
          <w:rFonts w:ascii="Cambria" w:hAnsi="Cambria" w:cs="Cambria"/>
          <w:b/>
          <w:sz w:val="22"/>
          <w:szCs w:val="22"/>
        </w:rPr>
      </w:pPr>
    </w:p>
    <w:p w:rsidR="007E1B03" w:rsidRDefault="007E1B03" w:rsidP="007E1B03">
      <w:pPr>
        <w:spacing w:after="0" w:line="240" w:lineRule="auto"/>
        <w:jc w:val="right"/>
        <w:rPr>
          <w:rFonts w:ascii="Cambria" w:hAnsi="Cambria" w:cs="Cambria"/>
          <w:b/>
          <w:sz w:val="22"/>
          <w:szCs w:val="22"/>
        </w:rPr>
      </w:pPr>
    </w:p>
    <w:p w:rsidR="002A31B9" w:rsidRDefault="007E1B03">
      <w:bookmarkStart w:id="4" w:name="_GoBack"/>
      <w:bookmarkEnd w:id="4"/>
    </w:p>
    <w:sectPr w:rsidR="002A3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315"/>
    <w:rsid w:val="00687E23"/>
    <w:rsid w:val="007E1B03"/>
    <w:rsid w:val="00E01315"/>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76FE2E-DB89-48D6-8EF1-1C30E497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1B03"/>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E1B0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1487</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2</cp:revision>
  <dcterms:created xsi:type="dcterms:W3CDTF">2019-02-25T13:37:00Z</dcterms:created>
  <dcterms:modified xsi:type="dcterms:W3CDTF">2019-02-25T13:37:00Z</dcterms:modified>
</cp:coreProperties>
</file>